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AD" w:rsidRPr="007D0CAD" w:rsidRDefault="007D0CAD" w:rsidP="007D0CAD">
      <w:pPr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  <w:r w:rsidRPr="007D0CAD">
        <w:rPr>
          <w:rFonts w:ascii="Arial" w:hAnsi="Arial" w:cs="Arial"/>
          <w:b/>
          <w:sz w:val="44"/>
        </w:rPr>
        <w:t>30 MARZO – M</w:t>
      </w:r>
      <w:r w:rsidR="008F2ADE">
        <w:rPr>
          <w:rFonts w:ascii="Arial" w:hAnsi="Arial" w:cs="Arial"/>
          <w:b/>
          <w:sz w:val="44"/>
        </w:rPr>
        <w:t>ART</w:t>
      </w:r>
      <w:r w:rsidRPr="007D0CAD">
        <w:rPr>
          <w:rFonts w:ascii="Arial" w:hAnsi="Arial" w:cs="Arial"/>
          <w:b/>
          <w:sz w:val="44"/>
        </w:rPr>
        <w:t xml:space="preserve">EDÌ SANTO </w:t>
      </w:r>
      <w:r w:rsidRPr="007D0CAD">
        <w:rPr>
          <w:rFonts w:ascii="Arial" w:hAnsi="Arial" w:cs="Arial"/>
          <w:b/>
          <w:sz w:val="40"/>
        </w:rPr>
        <w:t>[B]</w:t>
      </w:r>
    </w:p>
    <w:p w:rsidR="00587C44" w:rsidRDefault="00587C44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D0CAD">
        <w:rPr>
          <w:rFonts w:ascii="Arial" w:hAnsi="Arial" w:cs="Arial"/>
          <w:b/>
          <w:sz w:val="28"/>
          <w:szCs w:val="28"/>
        </w:rPr>
        <w:t>«È colui per il quale intingerò il boccone e glielo darò».</w:t>
      </w:r>
      <w:r w:rsidR="008F6078">
        <w:rPr>
          <w:rFonts w:ascii="Arial" w:hAnsi="Arial" w:cs="Arial"/>
          <w:b/>
          <w:sz w:val="28"/>
          <w:szCs w:val="28"/>
        </w:rPr>
        <w:t xml:space="preserve"> </w:t>
      </w:r>
      <w:r w:rsidRPr="00587C44">
        <w:rPr>
          <w:rFonts w:ascii="Arial" w:hAnsi="Arial" w:cs="Arial"/>
          <w:b/>
          <w:sz w:val="28"/>
          <w:szCs w:val="28"/>
        </w:rPr>
        <w:t>Allora, dopo il boccone, Satana entrò in lui. Gli disse dunque Gesù: «Quello che vuoi fare, fallo presto».</w:t>
      </w:r>
      <w:r w:rsidR="008F6078">
        <w:rPr>
          <w:rFonts w:ascii="Arial" w:hAnsi="Arial" w:cs="Arial"/>
          <w:b/>
          <w:sz w:val="28"/>
          <w:szCs w:val="28"/>
        </w:rPr>
        <w:t xml:space="preserve"> </w:t>
      </w:r>
      <w:r w:rsidRPr="00587C44">
        <w:rPr>
          <w:rFonts w:ascii="Arial" w:hAnsi="Arial" w:cs="Arial"/>
          <w:b/>
          <w:sz w:val="28"/>
          <w:szCs w:val="28"/>
        </w:rPr>
        <w:t>Egli, preso il boccone, subito uscì. Ed era notte.</w:t>
      </w:r>
    </w:p>
    <w:p w:rsidR="00587C44" w:rsidRPr="001C2136" w:rsidRDefault="008044B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C2136">
        <w:rPr>
          <w:rFonts w:ascii="Arial" w:hAnsi="Arial" w:cs="Arial"/>
          <w:b/>
          <w:sz w:val="24"/>
          <w:szCs w:val="28"/>
        </w:rPr>
        <w:t>Siamo nel Cenacolo. Gesù ha già lavato i piedi ai suoi Apostoli, ha dato loro il comandamento dell’amore e poi, citando il Salmo</w:t>
      </w:r>
      <w:r w:rsidR="001C2136">
        <w:rPr>
          <w:rFonts w:ascii="Arial" w:hAnsi="Arial" w:cs="Arial"/>
          <w:b/>
          <w:sz w:val="24"/>
          <w:szCs w:val="28"/>
        </w:rPr>
        <w:t xml:space="preserve"> 41,10</w:t>
      </w:r>
      <w:r w:rsidRPr="001C2136">
        <w:rPr>
          <w:rFonts w:ascii="Arial" w:hAnsi="Arial" w:cs="Arial"/>
          <w:b/>
          <w:sz w:val="24"/>
          <w:szCs w:val="28"/>
        </w:rPr>
        <w:t>, ha detto in modo velato che in me</w:t>
      </w:r>
      <w:r w:rsidR="002948FD">
        <w:rPr>
          <w:rFonts w:ascii="Arial" w:hAnsi="Arial" w:cs="Arial"/>
          <w:b/>
          <w:sz w:val="24"/>
          <w:szCs w:val="28"/>
        </w:rPr>
        <w:t>zzo</w:t>
      </w:r>
      <w:r w:rsidRPr="001C2136">
        <w:rPr>
          <w:rFonts w:ascii="Arial" w:hAnsi="Arial" w:cs="Arial"/>
          <w:b/>
          <w:sz w:val="24"/>
          <w:szCs w:val="28"/>
        </w:rPr>
        <w:t xml:space="preserve"> ad essi vi è un traditore:</w:t>
      </w:r>
    </w:p>
    <w:p w:rsidR="008044BD" w:rsidRPr="001C2136" w:rsidRDefault="001C213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C2136">
        <w:rPr>
          <w:rFonts w:ascii="Arial" w:hAnsi="Arial" w:cs="Arial"/>
          <w:b/>
          <w:sz w:val="24"/>
          <w:szCs w:val="28"/>
        </w:rPr>
        <w:t>Voi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mi chiamate il Maestro e il Signore, e dite bene, perché lo sono. </w:t>
      </w:r>
      <w:r w:rsidRPr="001C2136">
        <w:rPr>
          <w:rFonts w:ascii="Arial" w:hAnsi="Arial" w:cs="Arial"/>
          <w:b/>
          <w:sz w:val="24"/>
          <w:szCs w:val="28"/>
        </w:rPr>
        <w:t>Se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dunque io, il Signore e il Maestro, ho lavato i piedi a voi, anche voi dovete lavare i piedi gli uni agli altri. </w:t>
      </w:r>
      <w:r w:rsidRPr="001C2136">
        <w:rPr>
          <w:rFonts w:ascii="Arial" w:hAnsi="Arial" w:cs="Arial"/>
          <w:b/>
          <w:sz w:val="24"/>
          <w:szCs w:val="28"/>
        </w:rPr>
        <w:t>Vi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ho dato un esempio, infatti, perché anche voi facciate come io ho fatto a voi. </w:t>
      </w:r>
    </w:p>
    <w:p w:rsidR="008044BD" w:rsidRPr="001C2136" w:rsidRDefault="001C213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C2136">
        <w:rPr>
          <w:rFonts w:ascii="Arial" w:hAnsi="Arial" w:cs="Arial"/>
          <w:b/>
          <w:sz w:val="24"/>
          <w:szCs w:val="28"/>
        </w:rPr>
        <w:t>In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verità, in verità io vi dico: un servo non è più grande del suo padrone, né un inviato è più grande di chi lo ha mandato. </w:t>
      </w:r>
      <w:r w:rsidRPr="001C2136">
        <w:rPr>
          <w:rFonts w:ascii="Arial" w:hAnsi="Arial" w:cs="Arial"/>
          <w:b/>
          <w:sz w:val="24"/>
          <w:szCs w:val="28"/>
        </w:rPr>
        <w:t>Sapendo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queste cose, siete beati se le mettete in pratica. </w:t>
      </w:r>
    </w:p>
    <w:p w:rsidR="008044BD" w:rsidRPr="001C2136" w:rsidRDefault="001C213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C2136">
        <w:rPr>
          <w:rFonts w:ascii="Arial" w:hAnsi="Arial" w:cs="Arial"/>
          <w:b/>
          <w:sz w:val="24"/>
          <w:szCs w:val="28"/>
        </w:rPr>
        <w:t>Non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parlo di tutti voi; io conosco quelli che ho scelto, ma deve compiersi la Scrittura: Colui che mangia il mio pane ha alzato contro di me il suo calcagno. </w:t>
      </w:r>
      <w:r w:rsidR="008F6078">
        <w:rPr>
          <w:rFonts w:ascii="Arial" w:hAnsi="Arial" w:cs="Arial"/>
          <w:b/>
          <w:sz w:val="24"/>
          <w:szCs w:val="28"/>
        </w:rPr>
        <w:t xml:space="preserve"> </w:t>
      </w:r>
      <w:r w:rsidRPr="001C2136">
        <w:rPr>
          <w:rFonts w:ascii="Arial" w:hAnsi="Arial" w:cs="Arial"/>
          <w:b/>
          <w:sz w:val="24"/>
          <w:szCs w:val="28"/>
        </w:rPr>
        <w:t>Ve</w:t>
      </w:r>
      <w:r w:rsidR="008044BD" w:rsidRPr="001C2136">
        <w:rPr>
          <w:rFonts w:ascii="Arial" w:hAnsi="Arial" w:cs="Arial"/>
          <w:b/>
          <w:sz w:val="24"/>
          <w:szCs w:val="28"/>
        </w:rPr>
        <w:t xml:space="preserve"> lo dico fin d’ora, prima che accada, perché, quando sarà avvenuto, crediate che Io Sono.</w:t>
      </w:r>
    </w:p>
    <w:p w:rsidR="008044BD" w:rsidRDefault="008044B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1C2136">
        <w:rPr>
          <w:rFonts w:ascii="Arial" w:hAnsi="Arial" w:cs="Arial"/>
          <w:b/>
          <w:sz w:val="24"/>
          <w:szCs w:val="28"/>
        </w:rPr>
        <w:t>Dopo aver parlato del traditore in modo velato, ne parla in modo chiaro</w:t>
      </w:r>
      <w:r w:rsidR="001C2136" w:rsidRPr="001C2136">
        <w:rPr>
          <w:rFonts w:ascii="Arial" w:hAnsi="Arial" w:cs="Arial"/>
          <w:b/>
          <w:sz w:val="24"/>
          <w:szCs w:val="28"/>
        </w:rPr>
        <w:t>:</w:t>
      </w:r>
      <w:r w:rsidR="001C2136" w:rsidRPr="001C2136">
        <w:rPr>
          <w:sz w:val="20"/>
        </w:rPr>
        <w:t xml:space="preserve"> </w:t>
      </w:r>
      <w:r w:rsidR="001C2136" w:rsidRPr="001C2136">
        <w:rPr>
          <w:rFonts w:ascii="Arial" w:hAnsi="Arial" w:cs="Arial"/>
          <w:b/>
          <w:sz w:val="24"/>
          <w:szCs w:val="28"/>
        </w:rPr>
        <w:t>«In verità, in verità io vi dico: uno di voi mi tradirà».</w:t>
      </w:r>
    </w:p>
    <w:p w:rsidR="00A047BD" w:rsidRDefault="001C2136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discepoli non sanno chi è </w:t>
      </w:r>
      <w:r w:rsidR="002948FD">
        <w:rPr>
          <w:rFonts w:ascii="Arial" w:hAnsi="Arial" w:cs="Arial"/>
          <w:b/>
          <w:sz w:val="24"/>
          <w:szCs w:val="28"/>
        </w:rPr>
        <w:t xml:space="preserve">colui </w:t>
      </w:r>
      <w:r>
        <w:rPr>
          <w:rFonts w:ascii="Arial" w:hAnsi="Arial" w:cs="Arial"/>
          <w:b/>
          <w:sz w:val="24"/>
          <w:szCs w:val="28"/>
        </w:rPr>
        <w:t xml:space="preserve">che tradisce Gesù e si guardano l’un l’altro. Pietro vuole conoscere il nome, lo chiede a Giovanni. Giovanni che era vicino a Gesù, </w:t>
      </w:r>
      <w:r w:rsidR="00A047BD">
        <w:rPr>
          <w:rFonts w:ascii="Arial" w:hAnsi="Arial" w:cs="Arial"/>
          <w:b/>
          <w:sz w:val="24"/>
          <w:szCs w:val="28"/>
        </w:rPr>
        <w:t xml:space="preserve">si china su petto di </w:t>
      </w:r>
      <w:r w:rsidR="002948FD">
        <w:rPr>
          <w:rFonts w:ascii="Arial" w:hAnsi="Arial" w:cs="Arial"/>
          <w:b/>
          <w:sz w:val="24"/>
          <w:szCs w:val="28"/>
        </w:rPr>
        <w:t>Lui</w:t>
      </w:r>
      <w:r w:rsidR="00A047BD">
        <w:rPr>
          <w:rFonts w:ascii="Arial" w:hAnsi="Arial" w:cs="Arial"/>
          <w:b/>
          <w:sz w:val="24"/>
          <w:szCs w:val="28"/>
        </w:rPr>
        <w:t xml:space="preserve"> e gli chiede: “Signore chi è?”.</w:t>
      </w:r>
      <w:r w:rsidR="008F6078">
        <w:rPr>
          <w:rFonts w:ascii="Arial" w:hAnsi="Arial" w:cs="Arial"/>
          <w:b/>
          <w:sz w:val="24"/>
          <w:szCs w:val="28"/>
        </w:rPr>
        <w:t xml:space="preserve"> </w:t>
      </w:r>
      <w:r w:rsidR="00A047BD">
        <w:rPr>
          <w:rFonts w:ascii="Arial" w:hAnsi="Arial" w:cs="Arial"/>
          <w:b/>
          <w:sz w:val="24"/>
          <w:szCs w:val="28"/>
        </w:rPr>
        <w:t xml:space="preserve">Gesù non </w:t>
      </w:r>
      <w:r w:rsidR="001F0A0B">
        <w:rPr>
          <w:rFonts w:ascii="Arial" w:hAnsi="Arial" w:cs="Arial"/>
          <w:b/>
          <w:sz w:val="24"/>
          <w:szCs w:val="28"/>
        </w:rPr>
        <w:t xml:space="preserve">gli </w:t>
      </w:r>
      <w:r w:rsidR="00A047BD">
        <w:rPr>
          <w:rFonts w:ascii="Arial" w:hAnsi="Arial" w:cs="Arial"/>
          <w:b/>
          <w:sz w:val="24"/>
          <w:szCs w:val="28"/>
        </w:rPr>
        <w:t xml:space="preserve">svela il nome. Glielo manifesta con un gesto di grande comunione: </w:t>
      </w:r>
      <w:r w:rsidR="00A047BD" w:rsidRPr="00A047BD">
        <w:rPr>
          <w:rFonts w:ascii="Arial" w:hAnsi="Arial" w:cs="Arial"/>
          <w:b/>
          <w:sz w:val="24"/>
          <w:szCs w:val="28"/>
        </w:rPr>
        <w:t>«È colui per il quale intingerò il boccone e glielo darò».</w:t>
      </w:r>
    </w:p>
    <w:p w:rsidR="001F0A0B" w:rsidRDefault="001F0A0B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risponde al traditore con un altissimo gesto di amore. Lo rende partecipe del suo stesso pane. Il pane che mangia Gesù è dato al traditore perché lo mangi.</w:t>
      </w:r>
    </w:p>
    <w:p w:rsidR="001F0A0B" w:rsidRDefault="001F0A0B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 ahimè! Il pane dell’amore, entrando nel cuore perverso di Giuda, non porta con sé il pane che è Cristo Gesù e il suo amore. Porta invece Satana e il suo odio contro il Signore. Infatti, mangiando il boccone è come se avesse mangiato Satana. </w:t>
      </w:r>
      <w:r w:rsidR="0082432A">
        <w:rPr>
          <w:rFonts w:ascii="Arial" w:hAnsi="Arial" w:cs="Arial"/>
          <w:b/>
          <w:sz w:val="24"/>
          <w:szCs w:val="28"/>
        </w:rPr>
        <w:t>È come se si fosse “comunicato” con Satana.</w:t>
      </w:r>
    </w:p>
    <w:p w:rsidR="0082432A" w:rsidRDefault="0082432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Invitato da Gesù a fare presto ciò che lui aveva deciso di fare, Giuda lascia il Cenacolo, lascia la luce, si immerge nelle tenebre. Fuori è notte.</w:t>
      </w:r>
    </w:p>
    <w:p w:rsidR="0082432A" w:rsidRDefault="0082432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Cristo Gesù è la luce. Satana è le tenebre. Cristo Gesù è l’amore. Satana è l’odio. Cristo Gesù è dono di salvezza. Satana è il principe </w:t>
      </w:r>
      <w:r w:rsidR="003C6E8E">
        <w:rPr>
          <w:rFonts w:ascii="Arial" w:hAnsi="Arial" w:cs="Arial"/>
          <w:b/>
          <w:sz w:val="24"/>
          <w:szCs w:val="28"/>
        </w:rPr>
        <w:t xml:space="preserve">di ogni </w:t>
      </w:r>
      <w:r>
        <w:rPr>
          <w:rFonts w:ascii="Arial" w:hAnsi="Arial" w:cs="Arial"/>
          <w:b/>
          <w:sz w:val="24"/>
          <w:szCs w:val="28"/>
        </w:rPr>
        <w:t>perdizione. Dove c’è Cristo lì c’è Dio, il vero Dio. Dove Cristo non c’</w:t>
      </w:r>
      <w:r w:rsidR="003C6E8E">
        <w:rPr>
          <w:rFonts w:ascii="Arial" w:hAnsi="Arial" w:cs="Arial"/>
          <w:b/>
          <w:sz w:val="24"/>
          <w:szCs w:val="28"/>
        </w:rPr>
        <w:t>è,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C6E8E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>eanche il vero Dio c’è. Dove non c’è Cristo, è sempre notte.</w:t>
      </w:r>
    </w:p>
    <w:p w:rsidR="003C6E8E" w:rsidRDefault="003C6E8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comunione con Cristo </w:t>
      </w:r>
      <w:r w:rsidR="00491338">
        <w:rPr>
          <w:rFonts w:ascii="Arial" w:hAnsi="Arial" w:cs="Arial"/>
          <w:b/>
          <w:sz w:val="24"/>
          <w:szCs w:val="28"/>
        </w:rPr>
        <w:t xml:space="preserve">o </w:t>
      </w:r>
      <w:r>
        <w:rPr>
          <w:rFonts w:ascii="Arial" w:hAnsi="Arial" w:cs="Arial"/>
          <w:b/>
          <w:sz w:val="24"/>
          <w:szCs w:val="28"/>
        </w:rPr>
        <w:t>viene vissuta con cuore puro, libero da ogni cattiveria o perversità, oppure essa si trasformerà sempre in “comunione con Satana”. Fisicamente si mangia il pane di Cristo, ma spiritualmente si mangia Satana. Questa verità non è mia, è dell’Apostolo Paolo:</w:t>
      </w:r>
    </w:p>
    <w:p w:rsidR="003C6E8E" w:rsidRDefault="003C6E8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3C6E8E">
        <w:rPr>
          <w:rFonts w:ascii="Arial" w:hAnsi="Arial" w:cs="Arial"/>
          <w:b/>
          <w:sz w:val="24"/>
          <w:szCs w:val="28"/>
        </w:rPr>
        <w:t>Ciascuno, dunque, esamini se stesso e poi mangi del pane e beva dal calice; perché chi mangia e beve senza riconoscere il corpo del Signore, ma</w:t>
      </w:r>
      <w:r>
        <w:rPr>
          <w:rFonts w:ascii="Arial" w:hAnsi="Arial" w:cs="Arial"/>
          <w:b/>
          <w:sz w:val="24"/>
          <w:szCs w:val="28"/>
        </w:rPr>
        <w:t xml:space="preserve">ngia e beve la propria condanna (1Cor 11,28-29). </w:t>
      </w:r>
    </w:p>
    <w:p w:rsidR="0082432A" w:rsidRDefault="003C6E8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Giovanni va ancora oltre: “Chi mangia indegnamente il corpo del Signore, mangia Satana. Satana entra in Lui e prende possesso del suo cuore, della sua volontà, di ogni suo pensiero e sentimento”.</w:t>
      </w:r>
    </w:p>
    <w:p w:rsidR="003C6E8E" w:rsidRDefault="005B429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Così il sacramento della vita s</w:t>
      </w:r>
      <w:r w:rsidR="002948FD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trasforma in sacramento della morte. Il pane della luce diviene un pane di tenebre. </w:t>
      </w:r>
    </w:p>
    <w:p w:rsidR="008044BD" w:rsidRDefault="008044BD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Default="007D0CA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13,21-33.36-38</w:t>
      </w:r>
    </w:p>
    <w:p w:rsidR="007C1600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t>Dette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queste cose, Gesù fu profondamente turbato e dichiarò: «In verità, in verità io vi dico: uno di voi mi tradirà». </w:t>
      </w:r>
      <w:r w:rsidRPr="005B429A">
        <w:rPr>
          <w:rFonts w:ascii="Arial" w:hAnsi="Arial" w:cs="Arial"/>
          <w:b/>
          <w:sz w:val="24"/>
          <w:szCs w:val="28"/>
        </w:rPr>
        <w:t>I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discepoli si guardavano l’un l’altro, non sapendo bene di chi parlasse. </w:t>
      </w:r>
      <w:r w:rsidRPr="005B429A">
        <w:rPr>
          <w:rFonts w:ascii="Arial" w:hAnsi="Arial" w:cs="Arial"/>
          <w:b/>
          <w:sz w:val="24"/>
          <w:szCs w:val="28"/>
        </w:rPr>
        <w:t>Ora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uno dei discepoli, quello che Gesù amava, si trovava a tavola al fianco di Gesù. </w:t>
      </w:r>
    </w:p>
    <w:p w:rsidR="007C1600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t>Simon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Pietro gli fece cenno di informarsi chi fosse quello di cui parlava. </w:t>
      </w:r>
      <w:r w:rsidRPr="005B429A">
        <w:rPr>
          <w:rFonts w:ascii="Arial" w:hAnsi="Arial" w:cs="Arial"/>
          <w:b/>
          <w:sz w:val="24"/>
          <w:szCs w:val="28"/>
        </w:rPr>
        <w:t>Ed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egli, chinandosi sul petto di Gesù, gli disse: «Signore, chi è?». </w:t>
      </w:r>
      <w:r w:rsidRPr="005B429A">
        <w:rPr>
          <w:rFonts w:ascii="Arial" w:hAnsi="Arial" w:cs="Arial"/>
          <w:b/>
          <w:sz w:val="24"/>
          <w:szCs w:val="28"/>
        </w:rPr>
        <w:t>Rispose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Gesù: «È colui per il quale intingerò il boccone e glielo darò». E, intinto il boccone, lo prese e lo diede a Giuda, figlio di Simone Iscariota. </w:t>
      </w:r>
    </w:p>
    <w:p w:rsidR="007C1600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t>Allora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, dopo il boccone, Satana entrò in lui. Gli disse dunque Gesù: «Quello che vuoi fare, fallo presto». </w:t>
      </w:r>
      <w:r w:rsidR="008F6078">
        <w:rPr>
          <w:rFonts w:ascii="Arial" w:hAnsi="Arial" w:cs="Arial"/>
          <w:b/>
          <w:sz w:val="24"/>
          <w:szCs w:val="28"/>
        </w:rPr>
        <w:t xml:space="preserve"> </w:t>
      </w:r>
      <w:r w:rsidRPr="005B429A">
        <w:rPr>
          <w:rFonts w:ascii="Arial" w:hAnsi="Arial" w:cs="Arial"/>
          <w:b/>
          <w:sz w:val="24"/>
          <w:szCs w:val="28"/>
        </w:rPr>
        <w:t>Nessuno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dei commensali capì perché gli avesse detto questo; </w:t>
      </w:r>
      <w:r w:rsidRPr="005B429A">
        <w:rPr>
          <w:rFonts w:ascii="Arial" w:hAnsi="Arial" w:cs="Arial"/>
          <w:b/>
          <w:sz w:val="24"/>
          <w:szCs w:val="28"/>
        </w:rPr>
        <w:t>alcuni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infatti pensavano che, poiché Giuda teneva la cassa, Gesù gli avesse detto: «Compra quello che ci occorre per la festa», oppure che dovesse dare qualche cosa ai poveri. </w:t>
      </w:r>
    </w:p>
    <w:p w:rsidR="007C1600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t>Egli</w:t>
      </w:r>
      <w:r w:rsidR="007D0CAD" w:rsidRPr="005B429A">
        <w:rPr>
          <w:rFonts w:ascii="Arial" w:hAnsi="Arial" w:cs="Arial"/>
          <w:b/>
          <w:sz w:val="24"/>
          <w:szCs w:val="28"/>
        </w:rPr>
        <w:t>, preso il boccone, subito uscì. Ed era notte.</w:t>
      </w:r>
      <w:r w:rsidR="008F6078">
        <w:rPr>
          <w:rFonts w:ascii="Arial" w:hAnsi="Arial" w:cs="Arial"/>
          <w:b/>
          <w:sz w:val="24"/>
          <w:szCs w:val="28"/>
        </w:rPr>
        <w:t xml:space="preserve"> </w:t>
      </w:r>
      <w:r w:rsidRPr="005B429A">
        <w:rPr>
          <w:rFonts w:ascii="Arial" w:hAnsi="Arial" w:cs="Arial"/>
          <w:b/>
          <w:sz w:val="24"/>
          <w:szCs w:val="28"/>
        </w:rPr>
        <w:t>Quando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fu uscito, Gesù disse: «Ora il Figlio dell’uomo è stato glorificato, e Dio è stato glorificato in lui. </w:t>
      </w:r>
      <w:r w:rsidRPr="005B429A">
        <w:rPr>
          <w:rFonts w:ascii="Arial" w:hAnsi="Arial" w:cs="Arial"/>
          <w:b/>
          <w:sz w:val="24"/>
          <w:szCs w:val="28"/>
        </w:rPr>
        <w:t>Se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Dio è stato glorificato in lui, anche Dio lo glorificherà da parte sua e lo glorificherà subito. </w:t>
      </w:r>
    </w:p>
    <w:p w:rsidR="007C1600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lastRenderedPageBreak/>
        <w:t>Figlioli</w:t>
      </w:r>
      <w:r w:rsidR="007D0CAD" w:rsidRPr="005B429A">
        <w:rPr>
          <w:rFonts w:ascii="Arial" w:hAnsi="Arial" w:cs="Arial"/>
          <w:b/>
          <w:sz w:val="24"/>
          <w:szCs w:val="28"/>
        </w:rPr>
        <w:t>, ancora per poco sono con voi; voi mi cercherete ma, come ho detto ai Giudei, ora lo dico anche a voi: dove vado io, voi non potete venire».</w:t>
      </w:r>
      <w:r w:rsidR="008F6078">
        <w:rPr>
          <w:rFonts w:ascii="Arial" w:hAnsi="Arial" w:cs="Arial"/>
          <w:b/>
          <w:sz w:val="24"/>
          <w:szCs w:val="28"/>
        </w:rPr>
        <w:t xml:space="preserve"> </w:t>
      </w:r>
      <w:r w:rsidRPr="005B429A">
        <w:rPr>
          <w:rFonts w:ascii="Arial" w:hAnsi="Arial" w:cs="Arial"/>
          <w:b/>
          <w:sz w:val="24"/>
          <w:szCs w:val="28"/>
        </w:rPr>
        <w:t>Simon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Pietro gli disse: «Signore, dove vai?». Gli rispose Gesù: «Dove io vado, tu per ora non puoi seguirmi; mi seguirai più tardi».</w:t>
      </w:r>
    </w:p>
    <w:p w:rsidR="007D0CAD" w:rsidRPr="005B429A" w:rsidRDefault="00EB3C54" w:rsidP="007D0CAD">
      <w:pPr>
        <w:jc w:val="both"/>
        <w:rPr>
          <w:rFonts w:ascii="Arial" w:hAnsi="Arial" w:cs="Arial"/>
          <w:b/>
          <w:sz w:val="24"/>
          <w:szCs w:val="28"/>
        </w:rPr>
      </w:pPr>
      <w:r w:rsidRPr="005B429A">
        <w:rPr>
          <w:rFonts w:ascii="Arial" w:hAnsi="Arial" w:cs="Arial"/>
          <w:b/>
          <w:sz w:val="24"/>
          <w:szCs w:val="28"/>
        </w:rPr>
        <w:t>Pietro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disse: «Signore, perché non posso seguirti ora? Darò la mia vita per te!». </w:t>
      </w:r>
      <w:r w:rsidRPr="005B429A">
        <w:rPr>
          <w:rFonts w:ascii="Arial" w:hAnsi="Arial" w:cs="Arial"/>
          <w:b/>
          <w:sz w:val="24"/>
          <w:szCs w:val="28"/>
        </w:rPr>
        <w:t>Rispose</w:t>
      </w:r>
      <w:r w:rsidR="007D0CAD" w:rsidRPr="005B429A">
        <w:rPr>
          <w:rFonts w:ascii="Arial" w:hAnsi="Arial" w:cs="Arial"/>
          <w:b/>
          <w:sz w:val="24"/>
          <w:szCs w:val="28"/>
        </w:rPr>
        <w:t xml:space="preserve"> Gesù: «Darai la tua vita per me? In verità, in verità io ti dico: non canterà il gallo, prima che tu non m’abbia rinnegato tre volte.</w:t>
      </w:r>
    </w:p>
    <w:p w:rsidR="007D0CAD" w:rsidRDefault="005B429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Santo, prima per bocca dell’Apostolo Paolo e poi per bocca dell’Apostolo Giovanni, rivela quali sono i frutti del pane dato da Gesù se mangiato con cuore perverso, cattivo, pieno di odio contro Cristo e la sua verità, la sua luce, la sua Parola, la sua grazia, la sua giustizia.</w:t>
      </w:r>
    </w:p>
    <w:p w:rsidR="005B429A" w:rsidRDefault="005B429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cristiani di oggi vivono nel peccato e si accostano a mangiare il “boccone” dell’Eucaristia. Come non si può fare coabitare luce e tenebre nello stesso luo</w:t>
      </w:r>
      <w:r w:rsidR="00FB11A3">
        <w:rPr>
          <w:rFonts w:ascii="Arial" w:hAnsi="Arial" w:cs="Arial"/>
          <w:b/>
          <w:sz w:val="24"/>
          <w:szCs w:val="28"/>
        </w:rPr>
        <w:t>go</w:t>
      </w:r>
      <w:r>
        <w:rPr>
          <w:rFonts w:ascii="Arial" w:hAnsi="Arial" w:cs="Arial"/>
          <w:b/>
          <w:sz w:val="24"/>
          <w:szCs w:val="28"/>
        </w:rPr>
        <w:t xml:space="preserve">, così non si può fare abitare Satana e Cristo nello stesso cuore. </w:t>
      </w:r>
      <w:r w:rsidR="005E5CE7">
        <w:rPr>
          <w:rFonts w:ascii="Arial" w:hAnsi="Arial" w:cs="Arial"/>
          <w:b/>
          <w:sz w:val="24"/>
          <w:szCs w:val="28"/>
        </w:rPr>
        <w:t>L’odio per Cristo e amore per Lui non possono coabitare.</w:t>
      </w:r>
    </w:p>
    <w:p w:rsidR="005E5CE7" w:rsidRDefault="005E5CE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 nel cuore regna l’amore per Cristo o l’odio per Lui. Se in esso c’è l’odio, prima l’odio va tolto e poi vi potrà </w:t>
      </w:r>
      <w:r w:rsidR="00474615">
        <w:rPr>
          <w:rFonts w:ascii="Arial" w:hAnsi="Arial" w:cs="Arial"/>
          <w:b/>
          <w:sz w:val="24"/>
          <w:szCs w:val="28"/>
        </w:rPr>
        <w:t xml:space="preserve">trovare </w:t>
      </w:r>
      <w:r>
        <w:rPr>
          <w:rFonts w:ascii="Arial" w:hAnsi="Arial" w:cs="Arial"/>
          <w:b/>
          <w:sz w:val="24"/>
          <w:szCs w:val="28"/>
        </w:rPr>
        <w:t>posto tutto l’amore per Gesù.</w:t>
      </w:r>
      <w:r w:rsidR="009B6B75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O purifichiamo il cuore togliendo da esso ogni perversità, malvagità, cattiveria, odio, peccato, oppure se ci accostiamo al “boccone” di Cristo, con esso non entra in noi Cristo, ma entra Satana e ne prende possesso.</w:t>
      </w:r>
    </w:p>
    <w:p w:rsidR="005E5CE7" w:rsidRDefault="005E5CE7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Entrando Satana in noi, lui occupa ogni spazio del cuore, della mente, del corpo, della volontà, dei desideri, dei sentimenti e tutto usa per seminare e spargere falsità e menzogna, inganno, malizia, perversità nei cuori.</w:t>
      </w:r>
    </w:p>
    <w:p w:rsidR="005E5CE7" w:rsidRDefault="008F6078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Con Satana che ci governa, diviene impossibile per noi vedere il bene, la luce, la verità, la giustizia. Avendo il totale </w:t>
      </w:r>
      <w:r w:rsidR="005E5CE7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governo di noi, non siamo più noi a parlare. Anche questo potere ci toglie. È lui che parla in noi.</w:t>
      </w:r>
    </w:p>
    <w:p w:rsidR="009B6B75" w:rsidRDefault="008F6078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Con Satana che prende il possesso di ogni nostra facoltà, diviene impossibile l’uso della razionalità, del discernimento, della comprensione, dell’intelligenza. Con lui nel cuore </w:t>
      </w:r>
      <w:r w:rsidR="009B6B75">
        <w:rPr>
          <w:rFonts w:ascii="Arial" w:hAnsi="Arial" w:cs="Arial"/>
          <w:b/>
          <w:sz w:val="24"/>
          <w:szCs w:val="28"/>
        </w:rPr>
        <w:t>anche la luce radiosa della purissima rivelazione e del suo Vangelo diventano tenebre per noi. Con lui nel cuore e nella mente, con lui sulla bocca, predichiamo</w:t>
      </w:r>
      <w:r w:rsidR="00474615">
        <w:rPr>
          <w:rFonts w:ascii="Arial" w:hAnsi="Arial" w:cs="Arial"/>
          <w:b/>
          <w:sz w:val="24"/>
          <w:szCs w:val="28"/>
        </w:rPr>
        <w:t>,</w:t>
      </w:r>
      <w:r w:rsidR="009B6B75">
        <w:rPr>
          <w:rFonts w:ascii="Arial" w:hAnsi="Arial" w:cs="Arial"/>
          <w:b/>
          <w:sz w:val="24"/>
          <w:szCs w:val="28"/>
        </w:rPr>
        <w:t xml:space="preserve"> annunziamo, proclamiamo falsità e menzogne e le spacciamo come purissime verità, purissima dottrina, purissima rivelazione attuale.</w:t>
      </w:r>
    </w:p>
    <w:p w:rsidR="009B6B75" w:rsidRDefault="009B6B75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piena di grazia e di Spirito Santo, intervieni con la tua potente intercessione. Toglie dal nostro cuore Satana perché entri in noi il Figlio Tuo e lo Spirito Santo. Non permettere che la </w:t>
      </w:r>
      <w:r w:rsidR="004103E5">
        <w:rPr>
          <w:rFonts w:ascii="Arial" w:hAnsi="Arial" w:cs="Arial"/>
          <w:b/>
          <w:sz w:val="24"/>
          <w:szCs w:val="28"/>
        </w:rPr>
        <w:t>falsità</w:t>
      </w:r>
      <w:r>
        <w:rPr>
          <w:rFonts w:ascii="Arial" w:hAnsi="Arial" w:cs="Arial"/>
          <w:b/>
          <w:sz w:val="24"/>
          <w:szCs w:val="28"/>
        </w:rPr>
        <w:t xml:space="preserve"> ci consumi. Amen. </w:t>
      </w:r>
    </w:p>
    <w:sectPr w:rsidR="009B6B75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4" w:rsidRDefault="00D52364" w:rsidP="00087278">
      <w:pPr>
        <w:spacing w:after="0" w:line="240" w:lineRule="auto"/>
      </w:pPr>
      <w:r>
        <w:separator/>
      </w:r>
    </w:p>
  </w:endnote>
  <w:endnote w:type="continuationSeparator" w:id="0">
    <w:p w:rsidR="00D52364" w:rsidRDefault="00D5236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B2DC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4" w:rsidRDefault="00D52364" w:rsidP="00087278">
      <w:pPr>
        <w:spacing w:after="0" w:line="240" w:lineRule="auto"/>
      </w:pPr>
      <w:r>
        <w:separator/>
      </w:r>
    </w:p>
  </w:footnote>
  <w:footnote w:type="continuationSeparator" w:id="0">
    <w:p w:rsidR="00D52364" w:rsidRDefault="00D5236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26A4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572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325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A42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2136"/>
    <w:rsid w:val="001C35E4"/>
    <w:rsid w:val="001D0BB5"/>
    <w:rsid w:val="001D17FF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0A0B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48FD"/>
    <w:rsid w:val="0029584A"/>
    <w:rsid w:val="002A0184"/>
    <w:rsid w:val="002A0A7C"/>
    <w:rsid w:val="002A36B5"/>
    <w:rsid w:val="002A3779"/>
    <w:rsid w:val="002A44AC"/>
    <w:rsid w:val="002A4798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D7828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46"/>
    <w:rsid w:val="00326F98"/>
    <w:rsid w:val="00327E04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1EFE"/>
    <w:rsid w:val="0037216E"/>
    <w:rsid w:val="00372952"/>
    <w:rsid w:val="003738B1"/>
    <w:rsid w:val="0037539A"/>
    <w:rsid w:val="0037695A"/>
    <w:rsid w:val="0037729A"/>
    <w:rsid w:val="003775A5"/>
    <w:rsid w:val="00381904"/>
    <w:rsid w:val="00381A6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6E8E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03E5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4615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338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87C44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B429A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5CE7"/>
    <w:rsid w:val="005E65E0"/>
    <w:rsid w:val="005F2FF8"/>
    <w:rsid w:val="005F4044"/>
    <w:rsid w:val="005F5431"/>
    <w:rsid w:val="005F6174"/>
    <w:rsid w:val="005F6B20"/>
    <w:rsid w:val="005F6E0B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105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0DED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600"/>
    <w:rsid w:val="007C1E25"/>
    <w:rsid w:val="007C2C72"/>
    <w:rsid w:val="007C2EBF"/>
    <w:rsid w:val="007C48C6"/>
    <w:rsid w:val="007C6B96"/>
    <w:rsid w:val="007D0CAD"/>
    <w:rsid w:val="007D3BF7"/>
    <w:rsid w:val="007D4440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4BD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432A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1190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2ADE"/>
    <w:rsid w:val="008F6078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5377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B6B75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47BD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6264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4620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4553"/>
    <w:rsid w:val="00B65574"/>
    <w:rsid w:val="00B67FE6"/>
    <w:rsid w:val="00B73894"/>
    <w:rsid w:val="00B760D2"/>
    <w:rsid w:val="00B77AB6"/>
    <w:rsid w:val="00B81B94"/>
    <w:rsid w:val="00B82496"/>
    <w:rsid w:val="00B83EA4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1540"/>
    <w:rsid w:val="00D15264"/>
    <w:rsid w:val="00D15E81"/>
    <w:rsid w:val="00D16082"/>
    <w:rsid w:val="00D16B5B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364"/>
    <w:rsid w:val="00D52751"/>
    <w:rsid w:val="00D5585E"/>
    <w:rsid w:val="00D55E21"/>
    <w:rsid w:val="00D572D4"/>
    <w:rsid w:val="00D615B2"/>
    <w:rsid w:val="00D61A35"/>
    <w:rsid w:val="00D63ED2"/>
    <w:rsid w:val="00D64186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6EDB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3C54"/>
    <w:rsid w:val="00EB53AF"/>
    <w:rsid w:val="00EC0039"/>
    <w:rsid w:val="00EC339E"/>
    <w:rsid w:val="00EC4FD4"/>
    <w:rsid w:val="00EC530F"/>
    <w:rsid w:val="00EC75F0"/>
    <w:rsid w:val="00ED029A"/>
    <w:rsid w:val="00ED0FE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2B22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4E5F"/>
    <w:rsid w:val="00FA5000"/>
    <w:rsid w:val="00FA5091"/>
    <w:rsid w:val="00FA6DD7"/>
    <w:rsid w:val="00FA771A"/>
    <w:rsid w:val="00FB11A3"/>
    <w:rsid w:val="00FB2DC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A5A7-0AB4-42A3-BB72-A4115654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5867</Characters>
  <Application>Microsoft Office Word</Application>
  <DocSecurity>4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